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Контрольна робота (підсумкова)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української мови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 </w:t>
      </w:r>
      <w:r w:rsidR="00487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класу (індивідуальна форма навчання)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Андріївського ліцею Полтавської обласної ради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7712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 _____________________</w:t>
      </w:r>
    </w:p>
    <w:p w:rsidR="00CF5DEA" w:rsidRPr="00F40D8F" w:rsidRDefault="00CF5DEA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7712" w:rsidRDefault="00B47712" w:rsidP="00CF5DE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ahoma"/>
          <w:b/>
          <w:sz w:val="18"/>
          <w:szCs w:val="29"/>
        </w:rPr>
      </w:pPr>
      <w:r w:rsidRPr="00A80B45">
        <w:rPr>
          <w:rFonts w:ascii="Arial Black" w:eastAsia="Times New Roman" w:hAnsi="Arial Black" w:cs="Tahoma"/>
          <w:b/>
          <w:sz w:val="28"/>
          <w:szCs w:val="29"/>
          <w:u w:val="single"/>
        </w:rPr>
        <w:t>Запиши та запам’ятай (</w:t>
      </w:r>
      <w:r w:rsidR="00CF5DEA">
        <w:rPr>
          <w:rFonts w:ascii="Arial Black" w:eastAsia="Times New Roman" w:hAnsi="Arial Black" w:cs="Tahoma"/>
          <w:b/>
          <w:sz w:val="28"/>
          <w:szCs w:val="29"/>
          <w:u w:val="single"/>
        </w:rPr>
        <w:t>3</w:t>
      </w:r>
      <w:r w:rsidRPr="00A80B45">
        <w:rPr>
          <w:rFonts w:ascii="Arial Black" w:eastAsia="Times New Roman" w:hAnsi="Arial Black" w:cs="Tahoma"/>
          <w:b/>
          <w:sz w:val="28"/>
          <w:szCs w:val="29"/>
          <w:u w:val="single"/>
        </w:rPr>
        <w:t xml:space="preserve"> бали) </w:t>
      </w:r>
      <w:r w:rsidRPr="00A80B45">
        <w:rPr>
          <w:rFonts w:ascii="Arial Black" w:eastAsia="Times New Roman" w:hAnsi="Arial Black" w:cs="Tahoma"/>
          <w:b/>
          <w:sz w:val="18"/>
          <w:szCs w:val="29"/>
        </w:rPr>
        <w:t>(цей блок має бути написаний від руки)</w:t>
      </w:r>
    </w:p>
    <w:p w:rsidR="004872C9" w:rsidRPr="00654956" w:rsidRDefault="00654956" w:rsidP="00CF5DEA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ahoma"/>
          <w:b/>
          <w:szCs w:val="29"/>
        </w:rPr>
      </w:pPr>
      <w:r w:rsidRPr="00654956">
        <w:rPr>
          <w:sz w:val="28"/>
        </w:rPr>
        <w:t>Українська література 9 клас. Давня література: Від витоків до козацького бароко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«Повість минулих літ»</w:t>
      </w:r>
      <w:r w:rsidRPr="00654956">
        <w:rPr>
          <w:sz w:val="28"/>
        </w:rPr>
        <w:t xml:space="preserve"> — літопис, фундамент нашої історії та літератури. Авторство приписують Нестору Літописцю. Твір прославляє патріотизм, єдність руських земель та закликає князів не </w:t>
      </w:r>
      <w:proofErr w:type="spellStart"/>
      <w:r w:rsidRPr="00654956">
        <w:rPr>
          <w:sz w:val="28"/>
        </w:rPr>
        <w:t>чінити</w:t>
      </w:r>
      <w:proofErr w:type="spellEnd"/>
      <w:r w:rsidRPr="00654956">
        <w:rPr>
          <w:sz w:val="28"/>
        </w:rPr>
        <w:t xml:space="preserve"> міжусобиць. Це водночас історична </w:t>
      </w:r>
      <w:proofErr w:type="spellStart"/>
      <w:r w:rsidRPr="00654956">
        <w:rPr>
          <w:sz w:val="28"/>
        </w:rPr>
        <w:t>хроніка</w:t>
      </w:r>
      <w:proofErr w:type="spellEnd"/>
      <w:r w:rsidRPr="00654956">
        <w:rPr>
          <w:sz w:val="28"/>
        </w:rPr>
        <w:t xml:space="preserve"> та збірка повчальних легенд.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«Слово про похід Ігорів»</w:t>
      </w:r>
      <w:r w:rsidRPr="00654956">
        <w:rPr>
          <w:sz w:val="28"/>
        </w:rPr>
        <w:t xml:space="preserve"> — перлина героїчного епосу ХІІ століття. Невідомий автор через невдалий похід князя Ігоря на половців розкриває трагедію роздробленої Русі. Центральний образ — «золоте слово» Святослава та плач Ярославни, що є символом вірності й любові.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Григорій Сковорода</w:t>
      </w:r>
      <w:r w:rsidRPr="00654956">
        <w:rPr>
          <w:sz w:val="28"/>
        </w:rPr>
        <w:t xml:space="preserve"> — «Мандрівний філософ», перший український інтелектуал європейського рівня. Жив аскетично, сповідував філософію «</w:t>
      </w:r>
      <w:proofErr w:type="spellStart"/>
      <w:r w:rsidRPr="00654956">
        <w:rPr>
          <w:sz w:val="28"/>
        </w:rPr>
        <w:t>сродної</w:t>
      </w:r>
      <w:proofErr w:type="spellEnd"/>
      <w:r w:rsidRPr="00654956">
        <w:rPr>
          <w:sz w:val="28"/>
        </w:rPr>
        <w:t xml:space="preserve"> праці» та самопізнання. Його збірка «Сад божественних пісень» та «Байки харківські» вчать, що щастя — всередині людини, а не в багатстві. «Світ ловив мене, але не спіймав».</w:t>
      </w:r>
      <w:r w:rsidRPr="00654956">
        <w:rPr>
          <w:sz w:val="28"/>
        </w:rPr>
        <w:br/>
        <w:t>Нова українська література: Становлення класики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Іван Котляревський</w:t>
      </w:r>
      <w:r w:rsidRPr="00654956">
        <w:rPr>
          <w:sz w:val="28"/>
        </w:rPr>
        <w:t xml:space="preserve"> — «Зачинатель нової української літератури». Жив у Полтаві, був душею місцевого товариства. Його «Енеїда» — перша в нас гумористична поема, написана живою народною мовою (травестія), де античні герої перетворилися на козаків. П’єса «Наталка Полтавка» — ідеал народної жінки та символ вірності.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Тарас Шевченко</w:t>
      </w:r>
      <w:r w:rsidRPr="00654956">
        <w:rPr>
          <w:sz w:val="28"/>
        </w:rPr>
        <w:t xml:space="preserve"> — «Кобзар», духовний батько нації та пророк. Його життя — шлях від кріпака до академіка, від неволі до вічної слави. Збірка «Кобзар» змінила хід історії. Поеми «Кавказ», «Сон», «І мертвим, і живим...» — нещадна критика імперії та заклик до національного пробудження («</w:t>
      </w:r>
      <w:proofErr w:type="spellStart"/>
      <w:r w:rsidRPr="00654956">
        <w:rPr>
          <w:sz w:val="28"/>
        </w:rPr>
        <w:t>Борітеся</w:t>
      </w:r>
      <w:proofErr w:type="spellEnd"/>
      <w:r w:rsidRPr="00654956">
        <w:rPr>
          <w:sz w:val="28"/>
        </w:rPr>
        <w:t xml:space="preserve"> — поборете!»).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Пантелеймон Куліш</w:t>
      </w:r>
      <w:r w:rsidRPr="00654956">
        <w:rPr>
          <w:sz w:val="28"/>
        </w:rPr>
        <w:t xml:space="preserve"> — письменник-енциклопедист, автор «кулішівки» (правопису). Творець першого в українській літературі історичного роману «Чорна рада». Твір описує події Руїни, боротьбу за гетьманську булаву та вічне протистояння між козацькою верхівкою та простим людом.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Марко Вовчок</w:t>
      </w:r>
      <w:r w:rsidRPr="00654956">
        <w:rPr>
          <w:sz w:val="28"/>
        </w:rPr>
        <w:t xml:space="preserve"> — «Марія Олександрівна Вілінська», «фатальна жінка» літератури, яку І. Франко назвав «кротким пророком і обличителем жорстоких розпутників». Майстриня психологічної прози. «Інститутка» — перша реалістична  повість про жахи кріпацтва та незламність людської гідності.</w:t>
      </w:r>
      <w:r w:rsidRPr="00654956">
        <w:rPr>
          <w:sz w:val="28"/>
        </w:rPr>
        <w:br/>
        <w:t>Література другої половини ХІХ століття</w:t>
      </w:r>
      <w:r w:rsidRPr="00654956">
        <w:rPr>
          <w:sz w:val="28"/>
        </w:rPr>
        <w:br/>
      </w:r>
      <w:r w:rsidRPr="00654956">
        <w:rPr>
          <w:b/>
          <w:bCs/>
          <w:sz w:val="28"/>
        </w:rPr>
        <w:t>Микола Гоголь</w:t>
      </w:r>
      <w:r w:rsidRPr="00654956">
        <w:rPr>
          <w:sz w:val="28"/>
        </w:rPr>
        <w:t xml:space="preserve"> — «Українець, що підкорив світ російською мовою». Хоча писав російською, його душа, фольклор та міфологія назавжди залишилися українськими. «Тарас Бульба» — величний епос про козацьку честь, віру та трагедію вибору між обов’язком і почуттям.</w:t>
      </w:r>
    </w:p>
    <w:p w:rsidR="004872C9" w:rsidRDefault="004872C9" w:rsidP="004872C9">
      <w:pPr>
        <w:shd w:val="clear" w:color="auto" w:fill="FFFFFF"/>
        <w:spacing w:after="214" w:line="240" w:lineRule="auto"/>
        <w:outlineLvl w:val="2"/>
        <w:rPr>
          <w:rFonts w:ascii="Arial Black" w:eastAsia="Times New Roman" w:hAnsi="Arial Black" w:cs="Tahoma"/>
          <w:b/>
          <w:sz w:val="18"/>
          <w:szCs w:val="29"/>
        </w:rPr>
      </w:pPr>
    </w:p>
    <w:p w:rsidR="00654956" w:rsidRPr="00654956" w:rsidRDefault="00654956" w:rsidP="00654956">
      <w:pPr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27"/>
          <w:szCs w:val="27"/>
        </w:rPr>
      </w:pPr>
      <w:r w:rsidRPr="00654956">
        <w:rPr>
          <w:rFonts w:ascii="Arial Black" w:eastAsia="Times New Roman" w:hAnsi="Arial Black" w:cs="Arial"/>
          <w:b/>
          <w:bCs/>
          <w:sz w:val="28"/>
          <w:szCs w:val="27"/>
        </w:rPr>
        <w:lastRenderedPageBreak/>
        <w:t>2.</w:t>
      </w:r>
      <w:r w:rsidRPr="00654956">
        <w:rPr>
          <w:rFonts w:ascii="Arial Black" w:eastAsia="Times New Roman" w:hAnsi="Arial Black" w:cs="Arial"/>
          <w:b/>
          <w:bCs/>
          <w:sz w:val="27"/>
          <w:szCs w:val="27"/>
        </w:rPr>
        <w:t xml:space="preserve"> Пришли відео, де ти читаєш  (</w:t>
      </w:r>
      <w:r w:rsidRPr="00654956">
        <w:rPr>
          <w:rFonts w:ascii="Arial Black" w:eastAsia="Times New Roman" w:hAnsi="Arial Black" w:cs="Arial"/>
          <w:b/>
          <w:bCs/>
          <w:sz w:val="18"/>
          <w:szCs w:val="18"/>
        </w:rPr>
        <w:t>із програми "Українська література. 9 клас)  (+2 бали)</w:t>
      </w:r>
    </w:p>
    <w:p w:rsidR="00654956" w:rsidRPr="00654956" w:rsidRDefault="00654956" w:rsidP="00654956">
      <w:pPr>
        <w:pStyle w:val="a6"/>
        <w:numPr>
          <w:ilvl w:val="2"/>
          <w:numId w:val="10"/>
        </w:numPr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27"/>
          <w:szCs w:val="27"/>
        </w:rPr>
      </w:pPr>
      <w:r w:rsidRPr="00654956">
        <w:rPr>
          <w:rFonts w:ascii="Arial Black" w:eastAsia="Times New Roman" w:hAnsi="Arial Black" w:cs="Arial"/>
          <w:b/>
          <w:bCs/>
          <w:sz w:val="27"/>
          <w:szCs w:val="27"/>
        </w:rPr>
        <w:t>1 родинно-побутову пісню</w:t>
      </w:r>
    </w:p>
    <w:p w:rsidR="00654956" w:rsidRPr="00654956" w:rsidRDefault="00654956" w:rsidP="00654956">
      <w:pPr>
        <w:pStyle w:val="a6"/>
        <w:numPr>
          <w:ilvl w:val="2"/>
          <w:numId w:val="10"/>
        </w:numPr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27"/>
          <w:szCs w:val="27"/>
        </w:rPr>
      </w:pPr>
      <w:r w:rsidRPr="00654956">
        <w:rPr>
          <w:rFonts w:ascii="Arial Black" w:eastAsia="Times New Roman" w:hAnsi="Arial Black" w:cs="Arial"/>
          <w:b/>
          <w:bCs/>
          <w:sz w:val="27"/>
          <w:szCs w:val="27"/>
        </w:rPr>
        <w:t>1 вірш Т.Г. Шевченка  </w:t>
      </w:r>
    </w:p>
    <w:p w:rsidR="00654956" w:rsidRPr="00654956" w:rsidRDefault="00654956" w:rsidP="00CF5DEA">
      <w:pPr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27"/>
          <w:szCs w:val="27"/>
        </w:rPr>
      </w:pPr>
      <w:r w:rsidRPr="00CF5DEA">
        <w:rPr>
          <w:rFonts w:ascii="Arial Black" w:eastAsia="Times New Roman" w:hAnsi="Arial Black" w:cs="Times New Roman"/>
          <w:b/>
          <w:bCs/>
          <w:sz w:val="28"/>
          <w:szCs w:val="27"/>
        </w:rPr>
        <w:t>3.</w:t>
      </w:r>
      <w:r w:rsidRPr="00654956">
        <w:rPr>
          <w:rFonts w:ascii="Arial Black" w:eastAsia="Times New Roman" w:hAnsi="Arial Black" w:cs="Times New Roman"/>
          <w:b/>
          <w:bCs/>
          <w:sz w:val="27"/>
          <w:szCs w:val="27"/>
        </w:rPr>
        <w:t xml:space="preserve"> Поясни коротко (письмово) (+ 2 бали)</w:t>
      </w:r>
    </w:p>
    <w:p w:rsidR="00654956" w:rsidRPr="00654956" w:rsidRDefault="00654956" w:rsidP="00CF5DE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956">
        <w:rPr>
          <w:rFonts w:ascii="Times New Roman" w:eastAsia="Times New Roman" w:hAnsi="Times New Roman" w:cs="Times New Roman"/>
          <w:sz w:val="24"/>
          <w:szCs w:val="24"/>
        </w:rPr>
        <w:t>• Що таке родинно-побутові пісні? Наведи приклад.</w:t>
      </w:r>
      <w:r w:rsidRPr="00654956">
        <w:rPr>
          <w:rFonts w:ascii="Times New Roman" w:eastAsia="Times New Roman" w:hAnsi="Times New Roman" w:cs="Times New Roman"/>
          <w:sz w:val="24"/>
          <w:szCs w:val="24"/>
        </w:rPr>
        <w:br/>
        <w:t>• Чим поема відрізняється від вірша?</w:t>
      </w:r>
      <w:r w:rsidRPr="00654956">
        <w:rPr>
          <w:rFonts w:ascii="Times New Roman" w:eastAsia="Times New Roman" w:hAnsi="Times New Roman" w:cs="Times New Roman"/>
          <w:sz w:val="24"/>
          <w:szCs w:val="24"/>
        </w:rPr>
        <w:br/>
        <w:t>• Що таке літопис? Який найвідоміший літопис Русі-України?</w:t>
      </w:r>
      <w:r w:rsidR="00CF5DEA">
        <w:rPr>
          <w:rFonts w:ascii="Times New Roman" w:eastAsia="Times New Roman" w:hAnsi="Times New Roman" w:cs="Times New Roman"/>
          <w:sz w:val="24"/>
          <w:szCs w:val="24"/>
        </w:rPr>
        <w:t xml:space="preserve"> Які ти знаєш козацькі літописи?</w:t>
      </w:r>
      <w:r w:rsidRPr="006549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4956">
        <w:rPr>
          <w:rFonts w:ascii="Times New Roman" w:eastAsia="Times New Roman" w:hAnsi="Times New Roman" w:cs="Times New Roman"/>
          <w:sz w:val="24"/>
          <w:szCs w:val="24"/>
        </w:rPr>
        <w:br/>
        <w:t>• Чим відрізняються оповідання, повість і роман?</w:t>
      </w:r>
      <w:r w:rsidRPr="00654956">
        <w:rPr>
          <w:rFonts w:ascii="Times New Roman" w:eastAsia="Times New Roman" w:hAnsi="Times New Roman" w:cs="Times New Roman"/>
          <w:sz w:val="24"/>
          <w:szCs w:val="24"/>
        </w:rPr>
        <w:br/>
        <w:t>• Що таке сентименталізм? романтизм? Які їх ознаки? (КОРОТКО, ОСНОВНЕ)?</w:t>
      </w:r>
    </w:p>
    <w:p w:rsidR="00654956" w:rsidRPr="00654956" w:rsidRDefault="00654956" w:rsidP="00CF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956">
        <w:rPr>
          <w:rFonts w:ascii="Arial Black" w:eastAsia="Times New Roman" w:hAnsi="Arial Black" w:cs="Times New Roman"/>
          <w:sz w:val="28"/>
          <w:szCs w:val="28"/>
        </w:rPr>
        <w:t>4. Виконай тест (+2 бали)</w:t>
      </w:r>
    </w:p>
    <w:p w:rsidR="004872C9" w:rsidRPr="00654956" w:rsidRDefault="000F552B" w:rsidP="00CF5D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>1. Установіть відповідність між твором та його автором:</w:t>
      </w:r>
    </w:p>
    <w:tbl>
      <w:tblPr>
        <w:tblStyle w:val="a7"/>
        <w:tblW w:w="0" w:type="auto"/>
        <w:tblLook w:val="04A0"/>
      </w:tblPr>
      <w:tblGrid>
        <w:gridCol w:w="3227"/>
        <w:gridCol w:w="6628"/>
      </w:tblGrid>
      <w:tr w:rsidR="004872C9" w:rsidRPr="00654956" w:rsidTr="00654956">
        <w:tc>
          <w:tcPr>
            <w:tcW w:w="3227" w:type="dxa"/>
          </w:tcPr>
          <w:p w:rsidR="004872C9" w:rsidRPr="00654956" w:rsidRDefault="00654956" w:rsidP="00CF5DE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«Енеїда»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«Наталка Полтавка»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«Маруся»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«Чорна рада»</w:t>
            </w:r>
          </w:p>
        </w:tc>
        <w:tc>
          <w:tcPr>
            <w:tcW w:w="6628" w:type="dxa"/>
          </w:tcPr>
          <w:p w:rsidR="004872C9" w:rsidRPr="00654956" w:rsidRDefault="00654956" w:rsidP="00CF5DEA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Іван Котляревський</w:t>
            </w:r>
          </w:p>
          <w:p w:rsidR="004872C9" w:rsidRPr="00654956" w:rsidRDefault="00654956" w:rsidP="00CF5DEA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Пантелеймон Куліш</w:t>
            </w:r>
          </w:p>
          <w:p w:rsidR="004872C9" w:rsidRPr="00654956" w:rsidRDefault="00654956" w:rsidP="00CF5DE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Квітка-Основ’яненко </w:t>
            </w:r>
          </w:p>
        </w:tc>
      </w:tr>
    </w:tbl>
    <w:p w:rsidR="004872C9" w:rsidRPr="00654956" w:rsidRDefault="004872C9" w:rsidP="00CF5DE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72C9" w:rsidRPr="00654956" w:rsidRDefault="000F552B" w:rsidP="006549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>2. Установіть відповідність між героєм та</w:t>
      </w:r>
      <w:r w:rsidR="004872C9"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жанром </w:t>
      </w:r>
      <w:r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твор</w:t>
      </w:r>
      <w:r w:rsidR="004872C9"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>, у якому він діє:</w:t>
      </w:r>
    </w:p>
    <w:tbl>
      <w:tblPr>
        <w:tblStyle w:val="a7"/>
        <w:tblW w:w="0" w:type="auto"/>
        <w:tblLook w:val="04A0"/>
      </w:tblPr>
      <w:tblGrid>
        <w:gridCol w:w="4927"/>
        <w:gridCol w:w="4928"/>
      </w:tblGrid>
      <w:tr w:rsidR="004872C9" w:rsidRPr="00654956" w:rsidTr="004872C9">
        <w:tc>
          <w:tcPr>
            <w:tcW w:w="4927" w:type="dxa"/>
          </w:tcPr>
          <w:p w:rsidR="004872C9" w:rsidRPr="00654956" w:rsidRDefault="00654956" w:rsidP="006549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Петро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Возний</w:t>
            </w:r>
            <w:proofErr w:type="spellEnd"/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Тетерваковський</w:t>
            </w:r>
            <w:proofErr w:type="spellEnd"/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Яким Сомко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. Еней</w:t>
            </w:r>
          </w:p>
        </w:tc>
        <w:tc>
          <w:tcPr>
            <w:tcW w:w="4928" w:type="dxa"/>
          </w:tcPr>
          <w:p w:rsidR="004872C9" w:rsidRPr="00654956" w:rsidRDefault="00654956" w:rsidP="006549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Історичний роман</w:t>
            </w:r>
          </w:p>
          <w:p w:rsidR="004872C9" w:rsidRPr="00654956" w:rsidRDefault="00654956" w:rsidP="006549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Поема</w:t>
            </w:r>
          </w:p>
          <w:p w:rsidR="004872C9" w:rsidRPr="00654956" w:rsidRDefault="00654956" w:rsidP="006549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Соціально-побутова драма</w:t>
            </w:r>
          </w:p>
          <w:p w:rsidR="004872C9" w:rsidRPr="00654956" w:rsidRDefault="00654956" w:rsidP="006549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4872C9" w:rsidRPr="00654956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 у віршах</w:t>
            </w:r>
          </w:p>
        </w:tc>
      </w:tr>
    </w:tbl>
    <w:p w:rsidR="004872C9" w:rsidRPr="00654956" w:rsidRDefault="004872C9" w:rsidP="00654956">
      <w:pPr>
        <w:pStyle w:val="a6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552B" w:rsidRPr="00654956" w:rsidRDefault="000F552B" w:rsidP="00654956">
      <w:pPr>
        <w:pStyle w:val="a6"/>
        <w:numPr>
          <w:ilvl w:val="1"/>
          <w:numId w:val="8"/>
        </w:numPr>
        <w:spacing w:after="177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654956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Установіть відповідність між вчинком/характеристикою персонажа та глибоким філософським чи історичним висновком, який з цього випливає (за романом «Чорна рада» П. Куліша):</w:t>
      </w:r>
    </w:p>
    <w:tbl>
      <w:tblPr>
        <w:tblW w:w="104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0"/>
        <w:gridCol w:w="5148"/>
      </w:tblGrid>
      <w:tr w:rsidR="000F552B" w:rsidRPr="00654956" w:rsidTr="00654956">
        <w:trPr>
          <w:tblCellSpacing w:w="15" w:type="dxa"/>
        </w:trPr>
        <w:tc>
          <w:tcPr>
            <w:tcW w:w="5245" w:type="dxa"/>
            <w:tcBorders>
              <w:bottom w:val="single" w:sz="2" w:space="0" w:color="DCDFE5"/>
            </w:tcBorders>
            <w:vAlign w:val="center"/>
            <w:hideMark/>
          </w:tcPr>
          <w:p w:rsidR="000F552B" w:rsidRPr="00654956" w:rsidRDefault="000F552B" w:rsidP="00654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Персонаж та його дія</w:t>
            </w:r>
          </w:p>
        </w:tc>
        <w:tc>
          <w:tcPr>
            <w:tcW w:w="0" w:type="auto"/>
            <w:tcBorders>
              <w:bottom w:val="single" w:sz="2" w:space="0" w:color="DCDFE5"/>
            </w:tcBorders>
            <w:vAlign w:val="center"/>
            <w:hideMark/>
          </w:tcPr>
          <w:p w:rsidR="000F552B" w:rsidRPr="00654956" w:rsidRDefault="000F552B" w:rsidP="00654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Ідейно-філософський висновок</w:t>
            </w:r>
          </w:p>
        </w:tc>
      </w:tr>
      <w:tr w:rsidR="000F552B" w:rsidRPr="00654956" w:rsidTr="00654956">
        <w:trPr>
          <w:tblCellSpacing w:w="15" w:type="dxa"/>
        </w:trPr>
        <w:tc>
          <w:tcPr>
            <w:tcW w:w="5245" w:type="dxa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ind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Іван Брюховецький здобуває владу через популізм та обіцянки рівності, а потім жорстоко розправляється із соратниками.</w:t>
            </w:r>
          </w:p>
        </w:tc>
        <w:tc>
          <w:tcPr>
            <w:tcW w:w="0" w:type="auto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Держава не може існувати без збереження еліти, </w:t>
            </w:r>
            <w:r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>честь понад усе.</w:t>
            </w:r>
          </w:p>
        </w:tc>
      </w:tr>
      <w:tr w:rsidR="000F552B" w:rsidRPr="00654956" w:rsidTr="00654956">
        <w:trPr>
          <w:tblCellSpacing w:w="15" w:type="dxa"/>
        </w:trPr>
        <w:tc>
          <w:tcPr>
            <w:tcW w:w="5245" w:type="dxa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Кирило Тур відмовляється від особистого щастя та ризикує життям заради порятунку побратима Сомка.</w:t>
            </w:r>
          </w:p>
        </w:tc>
        <w:tc>
          <w:tcPr>
            <w:tcW w:w="0" w:type="auto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Справжній патріотизм і козацька честь вищі за егоїзм; воля та вірність ідеї є головною цінністю людини.</w:t>
            </w:r>
          </w:p>
        </w:tc>
      </w:tr>
      <w:tr w:rsidR="000F552B" w:rsidRPr="00654956" w:rsidTr="00654956">
        <w:trPr>
          <w:tblCellSpacing w:w="15" w:type="dxa"/>
        </w:trPr>
        <w:tc>
          <w:tcPr>
            <w:tcW w:w="5245" w:type="dxa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Яким Сомко до останнього тримається за ідею міцної правової держави та відмовляється тікати з в'язниці, щоб не проливати братську кров.</w:t>
            </w:r>
          </w:p>
          <w:p w:rsidR="00CF5DEA" w:rsidRPr="00CF5DEA" w:rsidRDefault="00CF5DEA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2" w:space="0" w:color="DCDFE5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Особиста вигода, підступність та гра на ницих інстинктах натовпу руйнують державність зсередини і ведуть до Руїни.</w:t>
            </w:r>
          </w:p>
        </w:tc>
      </w:tr>
      <w:tr w:rsidR="000F552B" w:rsidRPr="00654956" w:rsidTr="00654956">
        <w:trPr>
          <w:tblCellSpacing w:w="15" w:type="dxa"/>
        </w:trPr>
        <w:tc>
          <w:tcPr>
            <w:tcW w:w="5245" w:type="dxa"/>
            <w:tcBorders>
              <w:bottom w:val="nil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Петро </w:t>
            </w:r>
            <w:proofErr w:type="spellStart"/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>Шраменко</w:t>
            </w:r>
            <w:proofErr w:type="spellEnd"/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Леся </w:t>
            </w:r>
            <w:proofErr w:type="spellStart"/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Череванівна</w:t>
            </w:r>
            <w:proofErr w:type="spellEnd"/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наприкінці твору обирають тихе сімейне життя на хуторі.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F552B" w:rsidRPr="00CF5DEA" w:rsidRDefault="004872C9" w:rsidP="006549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D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="000F552B" w:rsidRPr="00CF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Попри політичні катастрофи, український етнос виживає завдяки збереженню роду, традиційного побуту та моралі.</w:t>
            </w:r>
          </w:p>
        </w:tc>
      </w:tr>
    </w:tbl>
    <w:p w:rsidR="00654956" w:rsidRDefault="00654956" w:rsidP="00654956">
      <w:pPr>
        <w:shd w:val="clear" w:color="auto" w:fill="FFFFFF"/>
        <w:spacing w:after="166"/>
        <w:rPr>
          <w:rFonts w:ascii="Times New Roman" w:eastAsia="Times New Roman" w:hAnsi="Times New Roman" w:cs="Times New Roman"/>
          <w:sz w:val="28"/>
          <w:szCs w:val="28"/>
        </w:rPr>
      </w:pPr>
    </w:p>
    <w:p w:rsidR="004872C9" w:rsidRPr="00654956" w:rsidRDefault="00654956" w:rsidP="00654956">
      <w:pPr>
        <w:shd w:val="clear" w:color="auto" w:fill="FFFFFF"/>
        <w:spacing w:after="1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9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="004872C9" w:rsidRPr="00654956">
        <w:rPr>
          <w:rFonts w:ascii="Times New Roman" w:eastAsia="Times New Roman" w:hAnsi="Times New Roman" w:cs="Times New Roman"/>
          <w:b/>
          <w:sz w:val="28"/>
          <w:szCs w:val="28"/>
        </w:rPr>
        <w:t>Увідповідніть назву твору з його рядками.</w:t>
      </w:r>
    </w:p>
    <w:tbl>
      <w:tblPr>
        <w:tblStyle w:val="a7"/>
        <w:tblW w:w="0" w:type="auto"/>
        <w:tblLook w:val="04A0"/>
      </w:tblPr>
      <w:tblGrid>
        <w:gridCol w:w="3510"/>
        <w:gridCol w:w="6345"/>
      </w:tblGrid>
      <w:tr w:rsidR="004872C9" w:rsidRPr="00654956" w:rsidTr="00654956">
        <w:tc>
          <w:tcPr>
            <w:tcW w:w="3510" w:type="dxa"/>
          </w:tcPr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 твору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872C9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 про похід Ігорів»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872C9">
              <w:rPr>
                <w:rFonts w:ascii="Times New Roman" w:eastAsia="Times New Roman" w:hAnsi="Times New Roman" w:cs="Times New Roman"/>
                <w:sz w:val="28"/>
                <w:szCs w:val="28"/>
              </w:rPr>
              <w:t>«Бджола та Шершень»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872C9">
              <w:rPr>
                <w:rFonts w:ascii="Times New Roman" w:eastAsia="Times New Roman" w:hAnsi="Times New Roman" w:cs="Times New Roman"/>
                <w:sz w:val="28"/>
                <w:szCs w:val="28"/>
              </w:rPr>
              <w:t>«Всякому місту – звичай і права»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872C9">
              <w:rPr>
                <w:rFonts w:ascii="Times New Roman" w:eastAsia="Times New Roman" w:hAnsi="Times New Roman" w:cs="Times New Roman"/>
                <w:sz w:val="28"/>
                <w:szCs w:val="28"/>
              </w:rPr>
              <w:t>«Повість минулих літ»</w:t>
            </w:r>
          </w:p>
          <w:p w:rsidR="004872C9" w:rsidRPr="00654956" w:rsidRDefault="004872C9" w:rsidP="00654956">
            <w:pPr>
              <w:spacing w:after="111"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45" w:type="dxa"/>
          </w:tcPr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Рядки з твору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«Почнемо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не за вимислом Бояна, / А просто, як насправді все було».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«Подяка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блаженній натурі за те, що потрібне зробила неважким, а важке непотрібним».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«Знаю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що смерть – як коса замашна, / Навіть царя не обійде вона».</w:t>
            </w:r>
          </w:p>
          <w:p w:rsidR="004872C9" w:rsidRPr="004872C9" w:rsidRDefault="004872C9" w:rsidP="00654956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«Візьмемо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жону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його Ольгу за князя свого Мала і Святослава [візьмемо]…»</w:t>
            </w:r>
          </w:p>
          <w:p w:rsidR="004872C9" w:rsidRPr="00654956" w:rsidRDefault="004872C9" w:rsidP="00CF5DEA">
            <w:pPr>
              <w:shd w:val="clear" w:color="auto" w:fill="FFFFFF"/>
              <w:spacing w:after="111"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54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«Слава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навіки буде з тобою, / Вольності отче, </w:t>
            </w:r>
            <w:proofErr w:type="spellStart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Богдане-герою</w:t>
            </w:r>
            <w:proofErr w:type="spellEnd"/>
            <w:r w:rsidRPr="00487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!»</w:t>
            </w:r>
          </w:p>
        </w:tc>
      </w:tr>
    </w:tbl>
    <w:p w:rsidR="004872C9" w:rsidRDefault="004872C9" w:rsidP="00654956">
      <w:pPr>
        <w:shd w:val="clear" w:color="auto" w:fill="FFFFFF"/>
        <w:spacing w:after="214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0EA" w:rsidRPr="00654956" w:rsidRDefault="00F000EA" w:rsidP="00654956">
      <w:pPr>
        <w:shd w:val="clear" w:color="auto" w:fill="FFFFFF"/>
        <w:spacing w:after="214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4"/>
          <w:rFonts w:ascii="Arial Black" w:hAnsi="Arial Black"/>
        </w:rPr>
        <w:t>***Додаткові три бали можна отримати шляхом особистого спілкування з учителем</w:t>
      </w:r>
    </w:p>
    <w:sectPr w:rsidR="00F000EA" w:rsidRPr="00654956" w:rsidSect="00654956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611E"/>
    <w:multiLevelType w:val="multilevel"/>
    <w:tmpl w:val="2B407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17733"/>
    <w:multiLevelType w:val="multilevel"/>
    <w:tmpl w:val="0B9A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E7E52"/>
    <w:multiLevelType w:val="multilevel"/>
    <w:tmpl w:val="B892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C7560"/>
    <w:multiLevelType w:val="hybridMultilevel"/>
    <w:tmpl w:val="728C017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31A3C"/>
    <w:multiLevelType w:val="hybridMultilevel"/>
    <w:tmpl w:val="62E205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F184B"/>
    <w:multiLevelType w:val="multilevel"/>
    <w:tmpl w:val="5314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54CED"/>
    <w:multiLevelType w:val="multilevel"/>
    <w:tmpl w:val="548A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00F28"/>
    <w:multiLevelType w:val="hybridMultilevel"/>
    <w:tmpl w:val="DA2EA2EA"/>
    <w:lvl w:ilvl="0" w:tplc="8E5E36E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6F4BA3"/>
    <w:multiLevelType w:val="multilevel"/>
    <w:tmpl w:val="FFAE4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72047"/>
    <w:multiLevelType w:val="multilevel"/>
    <w:tmpl w:val="E93C3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47712"/>
    <w:rsid w:val="000F552B"/>
    <w:rsid w:val="00214DF7"/>
    <w:rsid w:val="00357CBA"/>
    <w:rsid w:val="004872C9"/>
    <w:rsid w:val="00654956"/>
    <w:rsid w:val="00A80B45"/>
    <w:rsid w:val="00AD6278"/>
    <w:rsid w:val="00B47712"/>
    <w:rsid w:val="00BA21A9"/>
    <w:rsid w:val="00CF5DEA"/>
    <w:rsid w:val="00F000EA"/>
    <w:rsid w:val="00F4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A9"/>
  </w:style>
  <w:style w:type="paragraph" w:styleId="3">
    <w:name w:val="heading 3"/>
    <w:basedOn w:val="a"/>
    <w:link w:val="30"/>
    <w:uiPriority w:val="9"/>
    <w:qFormat/>
    <w:rsid w:val="00B47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77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712"/>
    <w:rPr>
      <w:b/>
      <w:bCs/>
    </w:rPr>
  </w:style>
  <w:style w:type="character" w:styleId="a5">
    <w:name w:val="Emphasis"/>
    <w:basedOn w:val="a0"/>
    <w:uiPriority w:val="20"/>
    <w:qFormat/>
    <w:rsid w:val="00B47712"/>
    <w:rPr>
      <w:i/>
      <w:iCs/>
    </w:rPr>
  </w:style>
  <w:style w:type="paragraph" w:styleId="a6">
    <w:name w:val="List Paragraph"/>
    <w:basedOn w:val="a"/>
    <w:uiPriority w:val="34"/>
    <w:qFormat/>
    <w:rsid w:val="00B47712"/>
    <w:pPr>
      <w:ind w:left="720"/>
      <w:contextualSpacing/>
    </w:pPr>
  </w:style>
  <w:style w:type="character" w:customStyle="1" w:styleId="t286pc">
    <w:name w:val="t286pc"/>
    <w:basedOn w:val="a0"/>
    <w:rsid w:val="000F552B"/>
  </w:style>
  <w:style w:type="table" w:styleId="a7">
    <w:name w:val="Table Grid"/>
    <w:basedOn w:val="a1"/>
    <w:uiPriority w:val="59"/>
    <w:rsid w:val="00487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r">
    <w:name w:val="marker"/>
    <w:basedOn w:val="a0"/>
    <w:rsid w:val="00487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8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000">
          <w:marLeft w:val="0"/>
          <w:marRight w:val="0"/>
          <w:marTop w:val="111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201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47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21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73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253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851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597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00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170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169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80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893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385">
          <w:marLeft w:val="0"/>
          <w:marRight w:val="0"/>
          <w:marTop w:val="266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764">
          <w:marLeft w:val="0"/>
          <w:marRight w:val="0"/>
          <w:marTop w:val="133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648">
          <w:marLeft w:val="0"/>
          <w:marRight w:val="0"/>
          <w:marTop w:val="44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786">
          <w:marLeft w:val="0"/>
          <w:marRight w:val="0"/>
          <w:marTop w:val="133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880">
          <w:marLeft w:val="0"/>
          <w:marRight w:val="0"/>
          <w:marTop w:val="133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474">
          <w:marLeft w:val="0"/>
          <w:marRight w:val="0"/>
          <w:marTop w:val="44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592">
          <w:marLeft w:val="0"/>
          <w:marRight w:val="0"/>
          <w:marTop w:val="133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2026-05-17T15:14:00Z</dcterms:created>
  <dcterms:modified xsi:type="dcterms:W3CDTF">2026-05-17T16:44:00Z</dcterms:modified>
</cp:coreProperties>
</file>